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1CD2" w14:textId="77777777" w:rsidR="0079353C" w:rsidRPr="0079353C" w:rsidRDefault="0079353C">
      <w:pPr>
        <w:pStyle w:val="Standard"/>
        <w:jc w:val="both"/>
        <w:rPr>
          <w:rStyle w:val="a4"/>
          <w:rFonts w:ascii="Trebuchet MS" w:hAnsi="Trebuchet MS" w:hint="eastAsia"/>
          <w:sz w:val="28"/>
          <w:szCs w:val="28"/>
          <w:lang w:val="en-CA" w:eastAsia="ko-KR"/>
        </w:rPr>
      </w:pPr>
    </w:p>
    <w:p w14:paraId="4707A610" w14:textId="7B42995F" w:rsidR="0079353C" w:rsidRPr="0079353C" w:rsidRDefault="0079353C" w:rsidP="0079353C">
      <w:pPr>
        <w:pStyle w:val="Standard"/>
        <w:numPr>
          <w:ilvl w:val="0"/>
          <w:numId w:val="1"/>
        </w:numPr>
        <w:jc w:val="both"/>
        <w:rPr>
          <w:rStyle w:val="a4"/>
          <w:rFonts w:ascii="Trebuchet MS" w:hAnsi="Trebuchet MS"/>
          <w:b/>
          <w:sz w:val="32"/>
          <w:szCs w:val="28"/>
          <w:lang w:val="en-CA" w:eastAsia="ko-KR"/>
        </w:rPr>
      </w:pP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강의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 xml:space="preserve"> 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개요</w:t>
      </w:r>
    </w:p>
    <w:p w14:paraId="7A22B41C" w14:textId="11CF536E" w:rsidR="0079353C" w:rsidRPr="0079353C" w:rsidRDefault="0079353C" w:rsidP="0079353C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209F4B25" w14:textId="33A1B6B2" w:rsidR="00714F20" w:rsidRDefault="005F467E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개발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결정의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요소에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영향을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미치는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,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특정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(Oligopoly Market)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시장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참여자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(Competitors)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들의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전략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Customers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그리고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내부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결정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요인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(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cost/time/tech platform</w:t>
      </w:r>
      <w:proofErr w:type="gramStart"/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)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을</w:t>
      </w:r>
      <w:proofErr w:type="gramEnd"/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종합적으로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살펴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봄으로써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,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 w:rsidR="008D6682">
        <w:rPr>
          <w:rStyle w:val="a4"/>
          <w:rFonts w:ascii="Trebuchet MS" w:hAnsi="Trebuchet MS"/>
          <w:sz w:val="28"/>
          <w:szCs w:val="28"/>
          <w:lang w:val="en-CA" w:eastAsia="ko-KR"/>
        </w:rPr>
        <w:t>Technology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view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와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8D6682">
        <w:rPr>
          <w:rStyle w:val="a4"/>
          <w:rFonts w:ascii="Trebuchet MS" w:hAnsi="Trebuchet MS"/>
          <w:sz w:val="28"/>
          <w:szCs w:val="28"/>
          <w:lang w:val="en-CA" w:eastAsia="ko-KR"/>
        </w:rPr>
        <w:t>non-technology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view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중요성을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Pr="005F467E">
        <w:rPr>
          <w:rStyle w:val="a4"/>
          <w:rFonts w:ascii="Trebuchet MS" w:hAnsi="Trebuchet MS" w:hint="eastAsia"/>
          <w:sz w:val="28"/>
          <w:szCs w:val="28"/>
          <w:u w:val="single"/>
          <w:lang w:val="en-CA" w:eastAsia="ko-KR"/>
        </w:rPr>
        <w:t>함께</w:t>
      </w:r>
      <w:r w:rsidRPr="005F467E">
        <w:rPr>
          <w:rStyle w:val="a4"/>
          <w:rFonts w:ascii="Trebuchet MS" w:hAnsi="Trebuchet MS" w:hint="eastAsia"/>
          <w:sz w:val="28"/>
          <w:szCs w:val="28"/>
          <w:u w:val="single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u w:val="single"/>
          <w:lang w:val="en-CA" w:eastAsia="ko-KR"/>
        </w:rPr>
        <w:t>가진</w:t>
      </w:r>
      <w:r w:rsidRPr="005F467E">
        <w:rPr>
          <w:rStyle w:val="a4"/>
          <w:rFonts w:ascii="Trebuchet MS" w:hAnsi="Trebuchet MS" w:hint="eastAsia"/>
          <w:sz w:val="28"/>
          <w:szCs w:val="28"/>
          <w:u w:val="single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u w:val="single"/>
          <w:lang w:val="en-CA" w:eastAsia="ko-KR"/>
        </w:rPr>
        <w:t>‘</w:t>
      </w:r>
      <w:r w:rsidRPr="005F467E">
        <w:rPr>
          <w:rStyle w:val="a4"/>
          <w:rFonts w:ascii="Trebuchet MS" w:hAnsi="Trebuchet MS"/>
          <w:sz w:val="28"/>
          <w:szCs w:val="28"/>
          <w:u w:val="single"/>
          <w:lang w:val="en-CA" w:eastAsia="ko-KR"/>
        </w:rPr>
        <w:t>Balanced View</w:t>
      </w:r>
      <w:r>
        <w:rPr>
          <w:rStyle w:val="a4"/>
          <w:rFonts w:ascii="Trebuchet MS" w:hAnsi="Trebuchet MS"/>
          <w:sz w:val="28"/>
          <w:szCs w:val="28"/>
          <w:u w:val="single"/>
          <w:lang w:val="en-CA" w:eastAsia="ko-KR"/>
        </w:rPr>
        <w:t>’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갖춘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인재를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양성하는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것을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강의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목표로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함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79353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</w:p>
    <w:p w14:paraId="5DEA9F8E" w14:textId="77777777" w:rsidR="00790EA6" w:rsidRDefault="00790EA6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1C1BB1F5" w14:textId="0CF80313" w:rsidR="000219C7" w:rsidRDefault="000219C7" w:rsidP="000219C7">
      <w:pPr>
        <w:pStyle w:val="Standard"/>
        <w:numPr>
          <w:ilvl w:val="0"/>
          <w:numId w:val="3"/>
        </w:numPr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/>
          <w:sz w:val="28"/>
          <w:szCs w:val="28"/>
          <w:lang w:val="en-CA" w:eastAsia="ko-KR"/>
        </w:rPr>
        <w:t>Oligopoly market strategy: Technology vs. Time vs. Cost</w:t>
      </w:r>
    </w:p>
    <w:p w14:paraId="219AA661" w14:textId="77777777" w:rsidR="00790EA6" w:rsidRDefault="00790EA6" w:rsidP="00790EA6">
      <w:pPr>
        <w:pStyle w:val="Standard"/>
        <w:ind w:left="920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29BBE2F2" w14:textId="44ED8CBD" w:rsidR="000219C7" w:rsidRDefault="000219C7" w:rsidP="000219C7">
      <w:pPr>
        <w:pStyle w:val="Standard"/>
        <w:numPr>
          <w:ilvl w:val="0"/>
          <w:numId w:val="3"/>
        </w:numPr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/>
          <w:sz w:val="28"/>
          <w:szCs w:val="28"/>
          <w:lang w:val="en-CA" w:eastAsia="ko-KR"/>
        </w:rPr>
        <w:t>Technology Platform strategy</w:t>
      </w:r>
    </w:p>
    <w:p w14:paraId="683CFCA9" w14:textId="05115EA7" w:rsidR="00790EA6" w:rsidRDefault="00790EA6" w:rsidP="00790EA6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16A10DB5" w14:textId="71193DB1" w:rsidR="000219C7" w:rsidRPr="0079353C" w:rsidRDefault="000219C7" w:rsidP="000219C7">
      <w:pPr>
        <w:pStyle w:val="Standard"/>
        <w:numPr>
          <w:ilvl w:val="0"/>
          <w:numId w:val="3"/>
        </w:numPr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Case </w:t>
      </w:r>
      <w:proofErr w:type="gramStart"/>
      <w:r>
        <w:rPr>
          <w:rStyle w:val="a4"/>
          <w:rFonts w:ascii="Trebuchet MS" w:hAnsi="Trebuchet MS"/>
          <w:sz w:val="28"/>
          <w:szCs w:val="28"/>
          <w:lang w:val="en-CA" w:eastAsia="ko-KR"/>
        </w:rPr>
        <w:t>studies :</w:t>
      </w:r>
      <w:proofErr w:type="gramEnd"/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2D vs. 3D NAND, FG 3D NAND vs CTN/metal 3D NAND</w:t>
      </w:r>
    </w:p>
    <w:sectPr w:rsidR="000219C7" w:rsidRPr="0079353C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4D680" w14:textId="77777777" w:rsidR="008F58AA" w:rsidRDefault="008F58AA">
      <w:r>
        <w:separator/>
      </w:r>
    </w:p>
  </w:endnote>
  <w:endnote w:type="continuationSeparator" w:id="0">
    <w:p w14:paraId="797BA510" w14:textId="77777777" w:rsidR="008F58AA" w:rsidRDefault="008F5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35B29" w14:textId="77777777" w:rsidR="008F58AA" w:rsidRDefault="008F58AA">
      <w:r>
        <w:rPr>
          <w:color w:val="000000"/>
        </w:rPr>
        <w:separator/>
      </w:r>
    </w:p>
  </w:footnote>
  <w:footnote w:type="continuationSeparator" w:id="0">
    <w:p w14:paraId="1CF4919D" w14:textId="77777777" w:rsidR="008F58AA" w:rsidRDefault="008F5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F1818"/>
    <w:multiLevelType w:val="hybridMultilevel"/>
    <w:tmpl w:val="7E7251AE"/>
    <w:lvl w:ilvl="0" w:tplc="82B4BCB8">
      <w:numFmt w:val="bullet"/>
      <w:lvlText w:val="-"/>
      <w:lvlJc w:val="left"/>
      <w:pPr>
        <w:ind w:left="560" w:hanging="360"/>
      </w:pPr>
      <w:rPr>
        <w:rFonts w:ascii="Trebuchet MS" w:eastAsiaTheme="minorEastAsia" w:hAnsi="Trebuchet M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3CC2300F"/>
    <w:multiLevelType w:val="hybridMultilevel"/>
    <w:tmpl w:val="79BA4D3A"/>
    <w:lvl w:ilvl="0" w:tplc="734CC97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0" w:hanging="400"/>
      </w:pPr>
    </w:lvl>
    <w:lvl w:ilvl="2" w:tplc="0409001B" w:tentative="1">
      <w:start w:val="1"/>
      <w:numFmt w:val="lowerRoman"/>
      <w:lvlText w:val="%3."/>
      <w:lvlJc w:val="right"/>
      <w:pPr>
        <w:ind w:left="1760" w:hanging="400"/>
      </w:pPr>
    </w:lvl>
    <w:lvl w:ilvl="3" w:tplc="0409000F" w:tentative="1">
      <w:start w:val="1"/>
      <w:numFmt w:val="decimal"/>
      <w:lvlText w:val="%4."/>
      <w:lvlJc w:val="left"/>
      <w:pPr>
        <w:ind w:left="2160" w:hanging="400"/>
      </w:pPr>
    </w:lvl>
    <w:lvl w:ilvl="4" w:tplc="04090019" w:tentative="1">
      <w:start w:val="1"/>
      <w:numFmt w:val="upperLetter"/>
      <w:lvlText w:val="%5."/>
      <w:lvlJc w:val="left"/>
      <w:pPr>
        <w:ind w:left="2560" w:hanging="400"/>
      </w:pPr>
    </w:lvl>
    <w:lvl w:ilvl="5" w:tplc="0409001B" w:tentative="1">
      <w:start w:val="1"/>
      <w:numFmt w:val="lowerRoman"/>
      <w:lvlText w:val="%6."/>
      <w:lvlJc w:val="right"/>
      <w:pPr>
        <w:ind w:left="2960" w:hanging="400"/>
      </w:pPr>
    </w:lvl>
    <w:lvl w:ilvl="6" w:tplc="0409000F" w:tentative="1">
      <w:start w:val="1"/>
      <w:numFmt w:val="decimal"/>
      <w:lvlText w:val="%7."/>
      <w:lvlJc w:val="left"/>
      <w:pPr>
        <w:ind w:left="3360" w:hanging="400"/>
      </w:pPr>
    </w:lvl>
    <w:lvl w:ilvl="7" w:tplc="04090019" w:tentative="1">
      <w:start w:val="1"/>
      <w:numFmt w:val="upperLetter"/>
      <w:lvlText w:val="%8."/>
      <w:lvlJc w:val="left"/>
      <w:pPr>
        <w:ind w:left="3760" w:hanging="400"/>
      </w:pPr>
    </w:lvl>
    <w:lvl w:ilvl="8" w:tplc="0409001B" w:tentative="1">
      <w:start w:val="1"/>
      <w:numFmt w:val="lowerRoman"/>
      <w:lvlText w:val="%9."/>
      <w:lvlJc w:val="right"/>
      <w:pPr>
        <w:ind w:left="4160" w:hanging="400"/>
      </w:pPr>
    </w:lvl>
  </w:abstractNum>
  <w:abstractNum w:abstractNumId="2" w15:restartNumberingAfterBreak="0">
    <w:nsid w:val="51811578"/>
    <w:multiLevelType w:val="hybridMultilevel"/>
    <w:tmpl w:val="D1D8F58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499080330">
    <w:abstractNumId w:val="2"/>
  </w:num>
  <w:num w:numId="2" w16cid:durableId="952977559">
    <w:abstractNumId w:val="0"/>
  </w:num>
  <w:num w:numId="3" w16cid:durableId="1892570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9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B9E"/>
    <w:rsid w:val="000219C7"/>
    <w:rsid w:val="0002363B"/>
    <w:rsid w:val="0030005C"/>
    <w:rsid w:val="005F467E"/>
    <w:rsid w:val="00714F20"/>
    <w:rsid w:val="00746CDA"/>
    <w:rsid w:val="00790EA6"/>
    <w:rsid w:val="0079353C"/>
    <w:rsid w:val="007D6A29"/>
    <w:rsid w:val="00802D48"/>
    <w:rsid w:val="00830144"/>
    <w:rsid w:val="0087723B"/>
    <w:rsid w:val="008D6682"/>
    <w:rsid w:val="008F58AA"/>
    <w:rsid w:val="009D3648"/>
    <w:rsid w:val="00AA6B9E"/>
    <w:rsid w:val="00B26F6D"/>
    <w:rsid w:val="00D36E09"/>
    <w:rsid w:val="00DA65F8"/>
    <w:rsid w:val="00E4687A"/>
    <w:rsid w:val="00F30F65"/>
    <w:rsid w:val="00F50C30"/>
    <w:rsid w:val="00F9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B22AD"/>
  <w15:docId w15:val="{FFEFF2C4-37BC-44DB-AAF9-B4113097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3"/>
        <w:lang w:val="lt-LT" w:eastAsia="lt-L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widowControl/>
      <w:suppressAutoHyphens/>
    </w:pPr>
    <w:rPr>
      <w:sz w:val="24"/>
      <w:szCs w:val="24"/>
      <w:lang w:val="fr-CA" w:eastAsia="fr-C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a5">
    <w:name w:val="Список"/>
    <w:basedOn w:val="Textbody"/>
    <w:rPr>
      <w:rFonts w:cs="Tahoma"/>
    </w:rPr>
  </w:style>
  <w:style w:type="paragraph" w:customStyle="1" w:styleId="a6">
    <w:name w:val="Название объекта"/>
    <w:basedOn w:val="Standard"/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Contents1">
    <w:name w:val="Contents 1"/>
    <w:basedOn w:val="Standard"/>
    <w:pPr>
      <w:tabs>
        <w:tab w:val="right" w:leader="dot" w:pos="9637"/>
      </w:tabs>
    </w:pPr>
    <w:rPr>
      <w:rFonts w:ascii="Arial" w:hAnsi="Arial"/>
    </w:rPr>
  </w:style>
  <w:style w:type="paragraph" w:customStyle="1" w:styleId="a7">
    <w:name w:val="Текст выноски"/>
    <w:basedOn w:val="Standard"/>
    <w:rPr>
      <w:rFonts w:ascii="Tahoma" w:hAnsi="Tahoma" w:cs="Tahoma"/>
      <w:sz w:val="16"/>
      <w:szCs w:val="16"/>
    </w:rPr>
  </w:style>
  <w:style w:type="paragraph" w:customStyle="1" w:styleId="a8">
    <w:name w:val="Верхний колонтитул"/>
    <w:basedOn w:val="Standard"/>
    <w:pPr>
      <w:suppressLineNumbers/>
      <w:tabs>
        <w:tab w:val="center" w:pos="4252"/>
        <w:tab w:val="right" w:pos="8504"/>
      </w:tabs>
    </w:pPr>
  </w:style>
  <w:style w:type="paragraph" w:customStyle="1" w:styleId="a9">
    <w:name w:val="Нижний колонтитул"/>
    <w:basedOn w:val="Standard"/>
    <w:pPr>
      <w:suppressLineNumbers/>
      <w:tabs>
        <w:tab w:val="center" w:pos="4252"/>
        <w:tab w:val="right" w:pos="8504"/>
      </w:tabs>
    </w:pPr>
  </w:style>
  <w:style w:type="character" w:customStyle="1" w:styleId="En-tteCar">
    <w:name w:val="En-tête Car"/>
    <w:rPr>
      <w:sz w:val="24"/>
      <w:szCs w:val="24"/>
      <w:lang w:val="fr-CA" w:eastAsia="fr-CA"/>
    </w:rPr>
  </w:style>
  <w:style w:type="character" w:customStyle="1" w:styleId="PieddepageCar">
    <w:name w:val="Pied de page Car"/>
    <w:rPr>
      <w:sz w:val="24"/>
      <w:szCs w:val="24"/>
      <w:lang w:val="fr-CA" w:eastAsia="fr-CA"/>
    </w:rPr>
  </w:style>
  <w:style w:type="paragraph" w:styleId="aa">
    <w:name w:val="header"/>
    <w:basedOn w:val="a"/>
    <w:link w:val="Char"/>
    <w:uiPriority w:val="99"/>
    <w:unhideWhenUsed/>
    <w:rsid w:val="00802D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02D48"/>
  </w:style>
  <w:style w:type="paragraph" w:styleId="ab">
    <w:name w:val="footer"/>
    <w:basedOn w:val="a"/>
    <w:link w:val="Char0"/>
    <w:uiPriority w:val="99"/>
    <w:unhideWhenUsed/>
    <w:rsid w:val="00802D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02D48"/>
  </w:style>
  <w:style w:type="paragraph" w:styleId="ac">
    <w:name w:val="List Paragraph"/>
    <w:basedOn w:val="a"/>
    <w:uiPriority w:val="34"/>
    <w:qFormat/>
    <w:rsid w:val="00790EA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Template for LPM-2011 Abstract</vt:lpstr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LPM-2011 Abstract</dc:title>
  <dc:creator>LPM2011</dc:creator>
  <dc:description>This is the Template for the LPM-2011 Abstract.  Please use this template, and convert to PDF for submission.</dc:description>
  <cp:lastModifiedBy>윤대한</cp:lastModifiedBy>
  <cp:revision>2</cp:revision>
  <cp:lastPrinted>2015-02-10T13:07:00Z</cp:lastPrinted>
  <dcterms:created xsi:type="dcterms:W3CDTF">2022-10-14T04:28:00Z</dcterms:created>
  <dcterms:modified xsi:type="dcterms:W3CDTF">2022-10-14T04:28:00Z</dcterms:modified>
</cp:coreProperties>
</file>