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01D" w:rsidRPr="00054A1B" w:rsidRDefault="00920786" w:rsidP="00A43619">
      <w:pPr>
        <w:jc w:val="center"/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54A1B"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="0038601D" w:rsidRPr="00054A1B">
        <w:rPr>
          <w:rFonts w:ascii="Arial" w:hAnsi="Arial" w:cs="Arial" w:hint="eastAsia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urface </w:t>
      </w:r>
      <w:r w:rsidR="0038601D" w:rsidRPr="00054A1B"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and interface analysis of </w:t>
      </w:r>
    </w:p>
    <w:p w:rsidR="0038601D" w:rsidRPr="00054A1B" w:rsidRDefault="0038601D" w:rsidP="00A43619">
      <w:pPr>
        <w:jc w:val="center"/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54A1B"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B503E" w:rsidRPr="00054A1B"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2D-based </w:t>
      </w:r>
      <w:r w:rsidRPr="00054A1B"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nanomaterials </w:t>
      </w:r>
    </w:p>
    <w:p w:rsidR="00A43619" w:rsidRPr="00054A1B" w:rsidRDefault="0038601D" w:rsidP="00A43619">
      <w:pPr>
        <w:jc w:val="center"/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54A1B"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using </w:t>
      </w:r>
      <w:r w:rsidR="00201822" w:rsidRPr="00054A1B">
        <w:rPr>
          <w:rFonts w:ascii="Arial" w:hAnsi="Arial" w:cs="Arial" w:hint="eastAsia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cross-sectional </w:t>
      </w:r>
      <w:r w:rsidRPr="00054A1B"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transmission electron microscopy</w:t>
      </w:r>
    </w:p>
    <w:p w:rsidR="00EF052B" w:rsidRPr="00CE7661" w:rsidRDefault="00EF052B" w:rsidP="00A43619">
      <w:pPr>
        <w:jc w:val="center"/>
        <w:rPr>
          <w:rFonts w:ascii="Arial" w:hAnsi="Arial" w:cs="Arial"/>
          <w:b/>
          <w:sz w:val="36"/>
          <w:szCs w:val="36"/>
        </w:rPr>
      </w:pPr>
    </w:p>
    <w:p w:rsidR="00A43619" w:rsidRPr="00CE7661" w:rsidRDefault="00A43619" w:rsidP="00A43619">
      <w:pPr>
        <w:jc w:val="center"/>
        <w:rPr>
          <w:rFonts w:ascii="Arial" w:hAnsi="Arial" w:cs="Arial"/>
        </w:rPr>
      </w:pPr>
    </w:p>
    <w:p w:rsidR="00A43619" w:rsidRDefault="00EF052B" w:rsidP="00A43619">
      <w:pPr>
        <w:jc w:val="center"/>
        <w:rPr>
          <w:rFonts w:ascii="Arial" w:hAnsi="Arial" w:cs="Arial"/>
          <w:sz w:val="28"/>
          <w:szCs w:val="28"/>
        </w:rPr>
      </w:pPr>
      <w:r w:rsidRPr="007A456F">
        <w:rPr>
          <w:rFonts w:ascii="Arial" w:hAnsi="Arial" w:cs="Arial" w:hint="eastAsia"/>
          <w:sz w:val="28"/>
          <w:szCs w:val="28"/>
        </w:rPr>
        <w:t>Prof</w:t>
      </w:r>
      <w:r w:rsidR="00A43619" w:rsidRPr="007A456F">
        <w:rPr>
          <w:rFonts w:ascii="Arial" w:hAnsi="Arial" w:cs="Arial"/>
          <w:sz w:val="28"/>
          <w:szCs w:val="28"/>
        </w:rPr>
        <w:t xml:space="preserve">. </w:t>
      </w:r>
      <w:r w:rsidR="005609C9" w:rsidRPr="007A456F">
        <w:rPr>
          <w:rFonts w:ascii="Arial" w:hAnsi="Arial" w:cs="Arial" w:hint="eastAsia"/>
          <w:sz w:val="28"/>
          <w:szCs w:val="28"/>
        </w:rPr>
        <w:t>Hu Young Jeong</w:t>
      </w:r>
    </w:p>
    <w:p w:rsidR="00054A1B" w:rsidRPr="007A456F" w:rsidRDefault="00054A1B" w:rsidP="00A43619">
      <w:pPr>
        <w:jc w:val="center"/>
        <w:rPr>
          <w:rFonts w:ascii="Arial" w:hAnsi="Arial" w:cs="Arial"/>
          <w:sz w:val="28"/>
          <w:szCs w:val="28"/>
        </w:rPr>
      </w:pPr>
    </w:p>
    <w:p w:rsidR="00201822" w:rsidRDefault="00EF052B" w:rsidP="00A4361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 w:hint="eastAsia"/>
          <w:sz w:val="22"/>
          <w:szCs w:val="22"/>
        </w:rPr>
        <w:t>UNIST Central Research Facilities (UCRF)</w:t>
      </w:r>
      <w:r w:rsidR="00201822">
        <w:rPr>
          <w:rFonts w:ascii="Arial" w:hAnsi="Arial" w:cs="Arial"/>
          <w:sz w:val="22"/>
          <w:szCs w:val="22"/>
        </w:rPr>
        <w:t xml:space="preserve"> </w:t>
      </w:r>
    </w:p>
    <w:p w:rsidR="00A43619" w:rsidRPr="0026784A" w:rsidRDefault="00201822" w:rsidP="00A4361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&amp; School of Materials Science and Engineering</w:t>
      </w:r>
    </w:p>
    <w:p w:rsidR="00A43619" w:rsidRPr="0026784A" w:rsidRDefault="00EF052B" w:rsidP="00A4361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 w:hint="eastAsia"/>
          <w:sz w:val="22"/>
          <w:szCs w:val="22"/>
        </w:rPr>
        <w:t xml:space="preserve">Ulsan National Institute of Science and Technology </w:t>
      </w:r>
      <w:r w:rsidR="00A43619">
        <w:rPr>
          <w:rFonts w:ascii="Arial" w:hAnsi="Arial" w:cs="Arial" w:hint="eastAsia"/>
          <w:sz w:val="22"/>
          <w:szCs w:val="22"/>
        </w:rPr>
        <w:t>(</w:t>
      </w:r>
      <w:r>
        <w:rPr>
          <w:rFonts w:ascii="Arial" w:hAnsi="Arial" w:cs="Arial" w:hint="eastAsia"/>
          <w:sz w:val="22"/>
          <w:szCs w:val="22"/>
        </w:rPr>
        <w:t>UNIST</w:t>
      </w:r>
      <w:r w:rsidR="00A43619">
        <w:rPr>
          <w:rFonts w:ascii="Arial" w:hAnsi="Arial" w:cs="Arial" w:hint="eastAsia"/>
          <w:sz w:val="22"/>
          <w:szCs w:val="22"/>
        </w:rPr>
        <w:t>)</w:t>
      </w:r>
    </w:p>
    <w:p w:rsidR="00A43619" w:rsidRPr="0026784A" w:rsidRDefault="00B2451C" w:rsidP="00A43619">
      <w:pPr>
        <w:jc w:val="center"/>
        <w:rPr>
          <w:rFonts w:ascii="Arial" w:hAnsi="Arial" w:cs="Arial"/>
          <w:sz w:val="22"/>
          <w:szCs w:val="22"/>
        </w:rPr>
      </w:pPr>
      <w:hyperlink r:id="rId7" w:history="1">
        <w:r w:rsidR="00EF052B" w:rsidRPr="00F41C79">
          <w:rPr>
            <w:rStyle w:val="a3"/>
            <w:rFonts w:ascii="Arial" w:hAnsi="Arial" w:cs="Arial" w:hint="eastAsia"/>
            <w:sz w:val="22"/>
            <w:szCs w:val="22"/>
          </w:rPr>
          <w:t>hulex@unist.ac.kr</w:t>
        </w:r>
      </w:hyperlink>
      <w:r w:rsidR="00A43619">
        <w:rPr>
          <w:rFonts w:ascii="Arial" w:hAnsi="Arial" w:cs="Arial" w:hint="eastAsia"/>
          <w:sz w:val="22"/>
          <w:szCs w:val="22"/>
        </w:rPr>
        <w:t xml:space="preserve"> </w:t>
      </w:r>
    </w:p>
    <w:p w:rsidR="00A43619" w:rsidRDefault="00A43619" w:rsidP="00A43619">
      <w:pPr>
        <w:rPr>
          <w:rFonts w:ascii="Arial" w:hAnsi="Arial" w:cs="Arial"/>
          <w:sz w:val="22"/>
          <w:szCs w:val="22"/>
        </w:rPr>
      </w:pPr>
    </w:p>
    <w:p w:rsidR="00766292" w:rsidRPr="005609C9" w:rsidRDefault="00766292" w:rsidP="00A43619">
      <w:pPr>
        <w:rPr>
          <w:rFonts w:ascii="Arial" w:hAnsi="Arial" w:cs="Arial"/>
          <w:sz w:val="22"/>
          <w:szCs w:val="22"/>
        </w:rPr>
      </w:pPr>
    </w:p>
    <w:p w:rsidR="00A43619" w:rsidRDefault="00A43619" w:rsidP="00A43619">
      <w:pPr>
        <w:jc w:val="both"/>
        <w:rPr>
          <w:rFonts w:ascii="Arial" w:hAnsi="Arial" w:cs="Arial"/>
          <w:b/>
        </w:rPr>
      </w:pPr>
      <w:r w:rsidRPr="00077CE1">
        <w:rPr>
          <w:rFonts w:ascii="Arial" w:hAnsi="Arial" w:cs="Arial"/>
          <w:b/>
        </w:rPr>
        <w:t xml:space="preserve">Abstract: </w:t>
      </w:r>
    </w:p>
    <w:p w:rsidR="00EF052B" w:rsidRPr="00077CE1" w:rsidRDefault="00EF052B" w:rsidP="00A43619">
      <w:pPr>
        <w:jc w:val="both"/>
        <w:rPr>
          <w:rFonts w:ascii="Arial" w:hAnsi="Arial" w:cs="Arial"/>
          <w:b/>
        </w:rPr>
      </w:pPr>
    </w:p>
    <w:p w:rsidR="00766292" w:rsidRDefault="00920786" w:rsidP="00C95A78">
      <w:pPr>
        <w:pStyle w:val="TAMainText"/>
        <w:spacing w:line="240" w:lineRule="auto"/>
        <w:ind w:firstLine="204"/>
        <w:rPr>
          <w:rFonts w:ascii="맑은 고딕" w:eastAsia="맑은 고딕" w:hAnsi="맑은 고딕" w:cs="맑은 고딕"/>
          <w:szCs w:val="24"/>
          <w:lang w:eastAsia="ko-KR"/>
        </w:rPr>
      </w:pPr>
      <w:r>
        <w:rPr>
          <w:szCs w:val="24"/>
          <w:lang w:eastAsia="ko-KR"/>
        </w:rPr>
        <w:t>T</w:t>
      </w:r>
      <w:r w:rsidR="00EC44E4" w:rsidRPr="00EC44E4">
        <w:rPr>
          <w:rFonts w:hint="eastAsia"/>
          <w:szCs w:val="24"/>
          <w:lang w:eastAsia="ko-KR"/>
        </w:rPr>
        <w:t>ransmission Electron Microscop</w:t>
      </w:r>
      <w:r>
        <w:rPr>
          <w:szCs w:val="24"/>
          <w:lang w:eastAsia="ko-KR"/>
        </w:rPr>
        <w:t>y</w:t>
      </w:r>
      <w:r w:rsidR="00EF2F34">
        <w:rPr>
          <w:szCs w:val="24"/>
          <w:lang w:eastAsia="ko-KR"/>
        </w:rPr>
        <w:t xml:space="preserve"> (TEM) has been considered as a </w:t>
      </w:r>
      <w:r w:rsidR="007B503E">
        <w:rPr>
          <w:szCs w:val="24"/>
          <w:lang w:eastAsia="ko-KR"/>
        </w:rPr>
        <w:t>powerful</w:t>
      </w:r>
      <w:r w:rsidR="00EF2F34">
        <w:rPr>
          <w:szCs w:val="24"/>
          <w:lang w:eastAsia="ko-KR"/>
        </w:rPr>
        <w:t xml:space="preserve"> technique to investigate</w:t>
      </w:r>
      <w:r w:rsidR="00766292">
        <w:rPr>
          <w:szCs w:val="24"/>
          <w:lang w:eastAsia="ko-KR"/>
        </w:rPr>
        <w:t xml:space="preserve"> the structural</w:t>
      </w:r>
      <w:r w:rsidR="00B91961">
        <w:rPr>
          <w:szCs w:val="24"/>
          <w:lang w:eastAsia="ko-KR"/>
        </w:rPr>
        <w:t xml:space="preserve">, </w:t>
      </w:r>
      <w:r w:rsidR="00766292">
        <w:rPr>
          <w:szCs w:val="24"/>
          <w:lang w:eastAsia="ko-KR"/>
        </w:rPr>
        <w:t>chemical</w:t>
      </w:r>
      <w:r w:rsidR="00B91961">
        <w:rPr>
          <w:szCs w:val="24"/>
          <w:lang w:eastAsia="ko-KR"/>
        </w:rPr>
        <w:t>, and electronic</w:t>
      </w:r>
      <w:r w:rsidR="00766292">
        <w:rPr>
          <w:szCs w:val="24"/>
          <w:lang w:eastAsia="ko-KR"/>
        </w:rPr>
        <w:t xml:space="preserve"> </w:t>
      </w:r>
      <w:r w:rsidR="001D4BC1">
        <w:rPr>
          <w:rFonts w:hint="eastAsia"/>
          <w:szCs w:val="24"/>
          <w:lang w:eastAsia="ko-KR"/>
        </w:rPr>
        <w:t>properties</w:t>
      </w:r>
      <w:r w:rsidR="00766292" w:rsidRPr="00766292">
        <w:rPr>
          <w:rFonts w:ascii="Times New Roman" w:hAnsi="Times New Roman"/>
          <w:szCs w:val="24"/>
          <w:lang w:eastAsia="ko-KR"/>
        </w:rPr>
        <w:t xml:space="preserve"> of</w:t>
      </w:r>
      <w:r w:rsidR="00F76BB7">
        <w:rPr>
          <w:rFonts w:ascii="Times New Roman" w:hAnsi="Times New Roman"/>
          <w:szCs w:val="24"/>
          <w:lang w:eastAsia="ko-KR"/>
        </w:rPr>
        <w:t xml:space="preserve"> </w:t>
      </w:r>
      <w:r w:rsidR="00766292" w:rsidRPr="00766292">
        <w:rPr>
          <w:rFonts w:ascii="Times New Roman" w:hAnsi="Times New Roman"/>
          <w:szCs w:val="24"/>
          <w:lang w:eastAsia="ko-KR"/>
        </w:rPr>
        <w:t xml:space="preserve">materials. Recently, the advanced TEM </w:t>
      </w:r>
      <w:r w:rsidR="007B503E" w:rsidRPr="00766292">
        <w:rPr>
          <w:rFonts w:ascii="Times New Roman" w:hAnsi="Times New Roman"/>
          <w:szCs w:val="24"/>
          <w:lang w:eastAsia="ko-KR"/>
        </w:rPr>
        <w:t>equip</w:t>
      </w:r>
      <w:r w:rsidR="007B503E">
        <w:rPr>
          <w:rFonts w:ascii="Times New Roman" w:hAnsi="Times New Roman"/>
          <w:szCs w:val="24"/>
          <w:lang w:eastAsia="ko-KR"/>
        </w:rPr>
        <w:t>p</w:t>
      </w:r>
      <w:r w:rsidR="007B503E" w:rsidRPr="00766292">
        <w:rPr>
          <w:rFonts w:ascii="Times New Roman" w:hAnsi="Times New Roman"/>
          <w:szCs w:val="24"/>
          <w:lang w:eastAsia="ko-KR"/>
        </w:rPr>
        <w:t>ed</w:t>
      </w:r>
      <w:r w:rsidR="00766292" w:rsidRPr="00766292">
        <w:rPr>
          <w:rFonts w:ascii="Times New Roman" w:hAnsi="Times New Roman"/>
          <w:szCs w:val="24"/>
          <w:lang w:eastAsia="ko-KR"/>
        </w:rPr>
        <w:t xml:space="preserve"> with a sp</w:t>
      </w:r>
      <w:r w:rsidR="00766292">
        <w:rPr>
          <w:rFonts w:ascii="Times New Roman" w:hAnsi="Times New Roman"/>
          <w:szCs w:val="24"/>
          <w:lang w:eastAsia="ko-KR"/>
        </w:rPr>
        <w:t>h</w:t>
      </w:r>
      <w:r w:rsidR="00766292" w:rsidRPr="00766292">
        <w:rPr>
          <w:rFonts w:ascii="Times New Roman" w:hAnsi="Times New Roman"/>
          <w:szCs w:val="24"/>
          <w:lang w:eastAsia="ko-KR"/>
        </w:rPr>
        <w:t>erical ab</w:t>
      </w:r>
      <w:r w:rsidR="007B503E">
        <w:rPr>
          <w:rFonts w:ascii="Times New Roman" w:hAnsi="Times New Roman"/>
          <w:szCs w:val="24"/>
          <w:lang w:eastAsia="ko-KR"/>
        </w:rPr>
        <w:t>erra</w:t>
      </w:r>
      <w:r w:rsidR="00766292" w:rsidRPr="00766292">
        <w:rPr>
          <w:rFonts w:ascii="Times New Roman" w:hAnsi="Times New Roman"/>
          <w:szCs w:val="24"/>
          <w:lang w:eastAsia="ko-KR"/>
        </w:rPr>
        <w:t>tion cor</w:t>
      </w:r>
      <w:r w:rsidR="00766292">
        <w:rPr>
          <w:rFonts w:ascii="Times New Roman" w:hAnsi="Times New Roman"/>
          <w:szCs w:val="24"/>
          <w:lang w:eastAsia="ko-KR"/>
        </w:rPr>
        <w:t>r</w:t>
      </w:r>
      <w:r w:rsidR="00766292" w:rsidRPr="00766292">
        <w:rPr>
          <w:rFonts w:ascii="Times New Roman" w:hAnsi="Times New Roman"/>
          <w:szCs w:val="24"/>
          <w:lang w:eastAsia="ko-KR"/>
        </w:rPr>
        <w:t>ector was introduced and actively used for uncovering the atomic-scale structure and chemical composition</w:t>
      </w:r>
      <w:r w:rsidR="00071BFF">
        <w:rPr>
          <w:rFonts w:ascii="Times New Roman" w:hAnsi="Times New Roman"/>
          <w:szCs w:val="24"/>
          <w:lang w:eastAsia="ko-KR"/>
        </w:rPr>
        <w:t xml:space="preserve"> of nano-materials with various dimensions</w:t>
      </w:r>
      <w:r w:rsidR="00B91961">
        <w:rPr>
          <w:rFonts w:ascii="Times New Roman" w:hAnsi="Times New Roman"/>
          <w:szCs w:val="24"/>
          <w:lang w:eastAsia="ko-KR"/>
        </w:rPr>
        <w:t xml:space="preserve"> (from 0D to 3D) </w:t>
      </w:r>
      <w:r w:rsidR="00766292" w:rsidRPr="00766292">
        <w:rPr>
          <w:rFonts w:ascii="Times New Roman" w:hAnsi="Times New Roman"/>
          <w:szCs w:val="24"/>
          <w:lang w:eastAsia="ko-KR"/>
        </w:rPr>
        <w:t>in a sub</w:t>
      </w:r>
      <w:r w:rsidR="00766292" w:rsidRPr="001D4BC1">
        <w:rPr>
          <w:szCs w:val="24"/>
          <w:lang w:eastAsia="ko-KR"/>
        </w:rPr>
        <w:t>-</w:t>
      </w:r>
      <w:r w:rsidR="001D4BC1">
        <w:rPr>
          <w:rFonts w:ascii="바탕" w:hAnsi="바탕" w:cs="바탕" w:hint="eastAsia"/>
          <w:szCs w:val="24"/>
          <w:lang w:eastAsia="ko-KR"/>
        </w:rPr>
        <w:t>Å</w:t>
      </w:r>
      <w:r w:rsidR="00766292" w:rsidRPr="00766292">
        <w:rPr>
          <w:rFonts w:ascii="Times New Roman" w:eastAsia="맑은 고딕" w:hAnsi="Times New Roman"/>
          <w:szCs w:val="24"/>
          <w:lang w:eastAsia="ko-KR"/>
        </w:rPr>
        <w:t xml:space="preserve"> level.</w:t>
      </w:r>
      <w:r w:rsidR="001A198D">
        <w:rPr>
          <w:rFonts w:ascii="Times New Roman" w:eastAsia="맑은 고딕" w:hAnsi="Times New Roman"/>
          <w:szCs w:val="24"/>
          <w:lang w:eastAsia="ko-KR"/>
        </w:rPr>
        <w:t xml:space="preserve"> Owing to keeping the high resolution even at a low-kV electron energy, we can </w:t>
      </w:r>
      <w:r w:rsidR="00AD334D">
        <w:rPr>
          <w:rFonts w:ascii="Times New Roman" w:eastAsia="맑은 고딕" w:hAnsi="Times New Roman"/>
          <w:szCs w:val="24"/>
          <w:lang w:eastAsia="ko-KR"/>
        </w:rPr>
        <w:t>characterize</w:t>
      </w:r>
      <w:r w:rsidR="001A198D">
        <w:rPr>
          <w:rFonts w:ascii="Times New Roman" w:eastAsia="맑은 고딕" w:hAnsi="Times New Roman"/>
          <w:szCs w:val="24"/>
          <w:lang w:eastAsia="ko-KR"/>
        </w:rPr>
        <w:t xml:space="preserve"> </w:t>
      </w:r>
      <w:r w:rsidR="00AD334D">
        <w:rPr>
          <w:rFonts w:ascii="Times New Roman" w:eastAsia="맑은 고딕" w:hAnsi="Times New Roman"/>
          <w:szCs w:val="24"/>
          <w:lang w:eastAsia="ko-KR"/>
        </w:rPr>
        <w:t>the low atomic number elements such as C,</w:t>
      </w:r>
      <w:r w:rsidR="00B91961">
        <w:rPr>
          <w:rFonts w:ascii="Times New Roman" w:eastAsia="맑은 고딕" w:hAnsi="Times New Roman"/>
          <w:szCs w:val="24"/>
          <w:lang w:eastAsia="ko-KR"/>
        </w:rPr>
        <w:t xml:space="preserve"> </w:t>
      </w:r>
      <w:r w:rsidR="00AD334D">
        <w:rPr>
          <w:rFonts w:ascii="Times New Roman" w:eastAsia="맑은 고딕" w:hAnsi="Times New Roman"/>
          <w:szCs w:val="24"/>
          <w:lang w:eastAsia="ko-KR"/>
        </w:rPr>
        <w:t>N, and O</w:t>
      </w:r>
      <w:r w:rsidR="001A198D">
        <w:rPr>
          <w:rFonts w:ascii="Times New Roman" w:eastAsia="맑은 고딕" w:hAnsi="Times New Roman"/>
          <w:szCs w:val="24"/>
          <w:lang w:eastAsia="ko-KR"/>
        </w:rPr>
        <w:t xml:space="preserve"> which are main </w:t>
      </w:r>
      <w:r w:rsidR="002A15D9">
        <w:rPr>
          <w:rFonts w:ascii="Times New Roman" w:eastAsia="맑은 고딕" w:hAnsi="Times New Roman"/>
          <w:szCs w:val="24"/>
          <w:lang w:eastAsia="ko-KR"/>
        </w:rPr>
        <w:t xml:space="preserve">chemical </w:t>
      </w:r>
      <w:r w:rsidR="001A198D">
        <w:rPr>
          <w:rFonts w:ascii="Times New Roman" w:eastAsia="맑은 고딕" w:hAnsi="Times New Roman"/>
          <w:szCs w:val="24"/>
          <w:lang w:eastAsia="ko-KR"/>
        </w:rPr>
        <w:t>composi</w:t>
      </w:r>
      <w:r w:rsidR="007B503E">
        <w:rPr>
          <w:rFonts w:ascii="Times New Roman" w:eastAsia="맑은 고딕" w:hAnsi="Times New Roman"/>
          <w:szCs w:val="24"/>
          <w:lang w:eastAsia="ko-KR"/>
        </w:rPr>
        <w:t>tion</w:t>
      </w:r>
      <w:r w:rsidR="001A198D">
        <w:rPr>
          <w:rFonts w:ascii="Times New Roman" w:eastAsia="맑은 고딕" w:hAnsi="Times New Roman"/>
          <w:szCs w:val="24"/>
          <w:lang w:eastAsia="ko-KR"/>
        </w:rPr>
        <w:t xml:space="preserve"> of the two-dimensional (2D) materials. In this talk, I</w:t>
      </w:r>
      <w:r w:rsidR="001D4BC1">
        <w:rPr>
          <w:rFonts w:ascii="Times New Roman" w:eastAsia="맑은 고딕" w:hAnsi="Times New Roman"/>
          <w:szCs w:val="24"/>
          <w:lang w:eastAsia="ko-KR"/>
        </w:rPr>
        <w:t xml:space="preserve"> </w:t>
      </w:r>
      <w:r w:rsidR="004045E5">
        <w:rPr>
          <w:rFonts w:ascii="Times New Roman" w:eastAsia="맑은 고딕" w:hAnsi="Times New Roman"/>
          <w:szCs w:val="24"/>
          <w:lang w:eastAsia="ko-KR"/>
        </w:rPr>
        <w:t xml:space="preserve">will </w:t>
      </w:r>
      <w:r w:rsidR="001A198D">
        <w:rPr>
          <w:rFonts w:ascii="Times New Roman" w:eastAsia="맑은 고딕" w:hAnsi="Times New Roman"/>
          <w:szCs w:val="24"/>
          <w:lang w:eastAsia="ko-KR"/>
        </w:rPr>
        <w:t xml:space="preserve">introduce the various </w:t>
      </w:r>
      <w:r w:rsidR="00591CB4">
        <w:rPr>
          <w:rFonts w:ascii="Times New Roman" w:eastAsia="맑은 고딕" w:hAnsi="Times New Roman"/>
          <w:szCs w:val="24"/>
          <w:lang w:eastAsia="ko-KR"/>
        </w:rPr>
        <w:t xml:space="preserve">cross-sectional TEM </w:t>
      </w:r>
      <w:r w:rsidR="001A198D">
        <w:rPr>
          <w:rFonts w:ascii="Times New Roman" w:eastAsia="맑은 고딕" w:hAnsi="Times New Roman"/>
          <w:szCs w:val="24"/>
          <w:lang w:eastAsia="ko-KR"/>
        </w:rPr>
        <w:t>research</w:t>
      </w:r>
      <w:r w:rsidR="00591CB4">
        <w:rPr>
          <w:rFonts w:ascii="Times New Roman" w:eastAsia="맑은 고딕" w:hAnsi="Times New Roman"/>
          <w:szCs w:val="24"/>
          <w:lang w:eastAsia="ko-KR"/>
        </w:rPr>
        <w:t xml:space="preserve">es </w:t>
      </w:r>
      <w:r w:rsidR="001A198D">
        <w:rPr>
          <w:rFonts w:ascii="Times New Roman" w:eastAsia="맑은 고딕" w:hAnsi="Times New Roman"/>
          <w:szCs w:val="24"/>
          <w:lang w:eastAsia="ko-KR"/>
        </w:rPr>
        <w:t>which w</w:t>
      </w:r>
      <w:r w:rsidR="001D4BC1">
        <w:rPr>
          <w:rFonts w:ascii="Times New Roman" w:eastAsia="맑은 고딕" w:hAnsi="Times New Roman"/>
          <w:szCs w:val="24"/>
          <w:lang w:eastAsia="ko-KR"/>
        </w:rPr>
        <w:t>ere</w:t>
      </w:r>
      <w:r w:rsidR="001A198D">
        <w:rPr>
          <w:rFonts w:ascii="Times New Roman" w:eastAsia="맑은 고딕" w:hAnsi="Times New Roman"/>
          <w:szCs w:val="24"/>
          <w:lang w:eastAsia="ko-KR"/>
        </w:rPr>
        <w:t xml:space="preserve"> </w:t>
      </w:r>
      <w:r w:rsidR="00B91961">
        <w:rPr>
          <w:rFonts w:ascii="Times New Roman" w:eastAsia="맑은 고딕" w:hAnsi="Times New Roman" w:hint="eastAsia"/>
          <w:szCs w:val="24"/>
          <w:lang w:eastAsia="ko-KR"/>
        </w:rPr>
        <w:t>performed</w:t>
      </w:r>
      <w:r w:rsidR="001A198D">
        <w:rPr>
          <w:rFonts w:ascii="Times New Roman" w:eastAsia="맑은 고딕" w:hAnsi="Times New Roman"/>
          <w:szCs w:val="24"/>
          <w:lang w:eastAsia="ko-KR"/>
        </w:rPr>
        <w:t xml:space="preserve"> using a</w:t>
      </w:r>
      <w:r w:rsidR="002A52E2">
        <w:rPr>
          <w:rFonts w:ascii="Times New Roman" w:eastAsia="맑은 고딕" w:hAnsi="Times New Roman"/>
          <w:szCs w:val="24"/>
          <w:lang w:eastAsia="ko-KR"/>
        </w:rPr>
        <w:t xml:space="preserve"> </w:t>
      </w:r>
      <w:r w:rsidR="007D30F3">
        <w:rPr>
          <w:rFonts w:ascii="Times New Roman" w:eastAsia="맑은 고딕" w:hAnsi="Times New Roman"/>
          <w:szCs w:val="24"/>
          <w:lang w:eastAsia="ko-KR"/>
        </w:rPr>
        <w:t>C</w:t>
      </w:r>
      <w:r w:rsidR="002A52E2">
        <w:rPr>
          <w:rFonts w:ascii="Times New Roman" w:eastAsia="맑은 고딕" w:hAnsi="Times New Roman"/>
          <w:szCs w:val="24"/>
          <w:lang w:eastAsia="ko-KR"/>
        </w:rPr>
        <w:t xml:space="preserve">s corrected </w:t>
      </w:r>
      <w:r w:rsidR="001A198D">
        <w:rPr>
          <w:rFonts w:ascii="Times New Roman" w:eastAsia="맑은 고딕" w:hAnsi="Times New Roman"/>
          <w:szCs w:val="24"/>
          <w:lang w:eastAsia="ko-KR"/>
        </w:rPr>
        <w:t xml:space="preserve">TEM </w:t>
      </w:r>
      <w:r w:rsidR="0098708D">
        <w:rPr>
          <w:rFonts w:ascii="Times New Roman" w:eastAsia="맑은 고딕" w:hAnsi="Times New Roman"/>
          <w:szCs w:val="24"/>
          <w:lang w:eastAsia="ko-KR"/>
        </w:rPr>
        <w:t>installed</w:t>
      </w:r>
      <w:r w:rsidR="001A198D">
        <w:rPr>
          <w:rFonts w:ascii="Times New Roman" w:eastAsia="맑은 고딕" w:hAnsi="Times New Roman"/>
          <w:szCs w:val="24"/>
          <w:lang w:eastAsia="ko-KR"/>
        </w:rPr>
        <w:t xml:space="preserve"> </w:t>
      </w:r>
      <w:r w:rsidR="00591CB4">
        <w:rPr>
          <w:rFonts w:ascii="Times New Roman" w:eastAsia="맑은 고딕" w:hAnsi="Times New Roman"/>
          <w:szCs w:val="24"/>
          <w:lang w:eastAsia="ko-KR"/>
        </w:rPr>
        <w:t xml:space="preserve">in </w:t>
      </w:r>
      <w:r w:rsidR="001A198D">
        <w:rPr>
          <w:rFonts w:ascii="Times New Roman" w:eastAsia="맑은 고딕" w:hAnsi="Times New Roman"/>
          <w:szCs w:val="24"/>
          <w:lang w:eastAsia="ko-KR"/>
        </w:rPr>
        <w:t>UNIST</w:t>
      </w:r>
      <w:r w:rsidR="00591CB4">
        <w:rPr>
          <w:rFonts w:ascii="Times New Roman" w:eastAsia="맑은 고딕" w:hAnsi="Times New Roman"/>
          <w:szCs w:val="24"/>
          <w:lang w:eastAsia="ko-KR"/>
        </w:rPr>
        <w:t xml:space="preserve"> combined with a focused ion beam (FIB) sample preparation technique</w:t>
      </w:r>
      <w:r w:rsidR="001A198D">
        <w:rPr>
          <w:rFonts w:ascii="Times New Roman" w:eastAsia="맑은 고딕" w:hAnsi="Times New Roman"/>
          <w:szCs w:val="24"/>
          <w:lang w:eastAsia="ko-KR"/>
        </w:rPr>
        <w:t xml:space="preserve">. Among these results, I will focus the surface and interface analysis </w:t>
      </w:r>
      <w:r w:rsidR="00071BFF">
        <w:rPr>
          <w:rFonts w:ascii="Times New Roman" w:eastAsia="맑은 고딕" w:hAnsi="Times New Roman"/>
          <w:szCs w:val="24"/>
          <w:lang w:eastAsia="ko-KR"/>
        </w:rPr>
        <w:t>which are crucial for revealing the scientific and fundamental ph</w:t>
      </w:r>
      <w:r w:rsidR="007B503E">
        <w:rPr>
          <w:rFonts w:ascii="Times New Roman" w:eastAsia="맑은 고딕" w:hAnsi="Times New Roman"/>
          <w:szCs w:val="24"/>
          <w:lang w:eastAsia="ko-KR"/>
        </w:rPr>
        <w:t>e</w:t>
      </w:r>
      <w:r w:rsidR="00071BFF">
        <w:rPr>
          <w:rFonts w:ascii="Times New Roman" w:eastAsia="맑은 고딕" w:hAnsi="Times New Roman"/>
          <w:szCs w:val="24"/>
          <w:lang w:eastAsia="ko-KR"/>
        </w:rPr>
        <w:t xml:space="preserve">nomena </w:t>
      </w:r>
      <w:r w:rsidR="001D4BC1">
        <w:rPr>
          <w:rFonts w:ascii="Times New Roman" w:eastAsia="맑은 고딕" w:hAnsi="Times New Roman"/>
          <w:szCs w:val="24"/>
          <w:lang w:eastAsia="ko-KR"/>
        </w:rPr>
        <w:t xml:space="preserve">found </w:t>
      </w:r>
      <w:r w:rsidR="00DE5D98">
        <w:rPr>
          <w:rFonts w:ascii="Times New Roman" w:eastAsia="맑은 고딕" w:hAnsi="Times New Roman"/>
          <w:szCs w:val="24"/>
          <w:lang w:eastAsia="ko-KR"/>
        </w:rPr>
        <w:t>at the interface between metal</w:t>
      </w:r>
      <w:r w:rsidR="007B503E">
        <w:rPr>
          <w:rFonts w:ascii="Times New Roman" w:eastAsia="맑은 고딕" w:hAnsi="Times New Roman"/>
          <w:szCs w:val="24"/>
          <w:lang w:eastAsia="ko-KR"/>
        </w:rPr>
        <w:t xml:space="preserve"> and 2D </w:t>
      </w:r>
      <w:r w:rsidR="00DE5D98">
        <w:rPr>
          <w:rFonts w:ascii="Times New Roman" w:eastAsia="맑은 고딕" w:hAnsi="Times New Roman"/>
          <w:szCs w:val="24"/>
          <w:lang w:eastAsia="ko-KR"/>
        </w:rPr>
        <w:t>semiconductor</w:t>
      </w:r>
      <w:r w:rsidR="007B503E">
        <w:rPr>
          <w:rFonts w:ascii="Times New Roman" w:eastAsia="맑은 고딕" w:hAnsi="Times New Roman"/>
          <w:szCs w:val="24"/>
          <w:lang w:eastAsia="ko-KR"/>
        </w:rPr>
        <w:t>s (</w:t>
      </w:r>
      <w:r w:rsidR="00DE5D98">
        <w:rPr>
          <w:rFonts w:ascii="Times New Roman" w:eastAsia="맑은 고딕" w:hAnsi="Times New Roman"/>
          <w:szCs w:val="24"/>
          <w:lang w:eastAsia="ko-KR"/>
        </w:rPr>
        <w:t>graphene oxide</w:t>
      </w:r>
      <w:r w:rsidR="007B503E">
        <w:rPr>
          <w:rFonts w:ascii="Times New Roman" w:eastAsia="맑은 고딕" w:hAnsi="Times New Roman"/>
          <w:szCs w:val="24"/>
          <w:lang w:eastAsia="ko-KR"/>
        </w:rPr>
        <w:t xml:space="preserve"> and transition</w:t>
      </w:r>
      <w:r w:rsidR="005C1CBB">
        <w:rPr>
          <w:rFonts w:ascii="Times New Roman" w:eastAsia="맑은 고딕" w:hAnsi="Times New Roman"/>
          <w:szCs w:val="24"/>
          <w:lang w:eastAsia="ko-KR"/>
        </w:rPr>
        <w:t>al</w:t>
      </w:r>
      <w:r w:rsidR="007B503E">
        <w:rPr>
          <w:rFonts w:ascii="Times New Roman" w:eastAsia="맑은 고딕" w:hAnsi="Times New Roman"/>
          <w:szCs w:val="24"/>
          <w:lang w:eastAsia="ko-KR"/>
        </w:rPr>
        <w:t xml:space="preserve"> metal dic</w:t>
      </w:r>
      <w:r w:rsidR="005C1CBB">
        <w:rPr>
          <w:rFonts w:ascii="Times New Roman" w:eastAsia="맑은 고딕" w:hAnsi="Times New Roman"/>
          <w:szCs w:val="24"/>
          <w:lang w:eastAsia="ko-KR"/>
        </w:rPr>
        <w:t>h</w:t>
      </w:r>
      <w:r w:rsidR="007B503E">
        <w:rPr>
          <w:rFonts w:ascii="Times New Roman" w:eastAsia="맑은 고딕" w:hAnsi="Times New Roman"/>
          <w:szCs w:val="24"/>
          <w:lang w:eastAsia="ko-KR"/>
        </w:rPr>
        <w:t>alcogenide</w:t>
      </w:r>
      <w:r w:rsidR="005C1CBB">
        <w:rPr>
          <w:rFonts w:ascii="Times New Roman" w:eastAsia="맑은 고딕" w:hAnsi="Times New Roman"/>
          <w:szCs w:val="24"/>
          <w:lang w:eastAsia="ko-KR"/>
        </w:rPr>
        <w:t>s</w:t>
      </w:r>
      <w:r w:rsidR="007B503E">
        <w:rPr>
          <w:rFonts w:ascii="Times New Roman" w:eastAsia="맑은 고딕" w:hAnsi="Times New Roman"/>
          <w:szCs w:val="24"/>
          <w:lang w:eastAsia="ko-KR"/>
        </w:rPr>
        <w:t xml:space="preserve"> </w:t>
      </w:r>
      <w:r w:rsidR="004045E5">
        <w:rPr>
          <w:rFonts w:ascii="Times New Roman" w:eastAsia="맑은 고딕" w:hAnsi="Times New Roman"/>
          <w:szCs w:val="24"/>
          <w:lang w:eastAsia="ko-KR"/>
        </w:rPr>
        <w:t xml:space="preserve">for the </w:t>
      </w:r>
      <w:r w:rsidR="007D30F3">
        <w:rPr>
          <w:rFonts w:ascii="Times New Roman" w:eastAsia="맑은 고딕" w:hAnsi="Times New Roman"/>
          <w:szCs w:val="24"/>
          <w:lang w:eastAsia="ko-KR"/>
        </w:rPr>
        <w:t xml:space="preserve">future </w:t>
      </w:r>
      <w:r w:rsidR="004045E5">
        <w:rPr>
          <w:rFonts w:ascii="Times New Roman" w:eastAsia="맑은 고딕" w:hAnsi="Times New Roman"/>
          <w:szCs w:val="24"/>
          <w:lang w:eastAsia="ko-KR"/>
        </w:rPr>
        <w:t xml:space="preserve">application of </w:t>
      </w:r>
      <w:r w:rsidR="007B503E">
        <w:rPr>
          <w:rFonts w:ascii="Times New Roman" w:eastAsia="맑은 고딕" w:hAnsi="Times New Roman"/>
          <w:szCs w:val="24"/>
          <w:lang w:eastAsia="ko-KR"/>
        </w:rPr>
        <w:t>electronic devices (</w:t>
      </w:r>
      <w:r w:rsidR="005C1CBB">
        <w:rPr>
          <w:rFonts w:ascii="Times New Roman" w:eastAsia="맑은 고딕" w:hAnsi="Times New Roman"/>
          <w:szCs w:val="24"/>
          <w:lang w:eastAsia="ko-KR"/>
        </w:rPr>
        <w:t xml:space="preserve">field effect </w:t>
      </w:r>
      <w:r w:rsidR="007B503E">
        <w:rPr>
          <w:rFonts w:ascii="Times New Roman" w:eastAsia="맑은 고딕" w:hAnsi="Times New Roman"/>
          <w:szCs w:val="24"/>
          <w:lang w:eastAsia="ko-KR"/>
        </w:rPr>
        <w:t>transistor and resistive memory)</w:t>
      </w:r>
      <w:r w:rsidR="00DE5D98">
        <w:rPr>
          <w:rFonts w:ascii="Times New Roman" w:eastAsia="맑은 고딕" w:hAnsi="Times New Roman"/>
          <w:szCs w:val="24"/>
          <w:lang w:eastAsia="ko-KR"/>
        </w:rPr>
        <w:t>.</w:t>
      </w:r>
      <w:r w:rsidR="007B503E">
        <w:rPr>
          <w:rFonts w:ascii="Times New Roman" w:eastAsia="맑은 고딕" w:hAnsi="Times New Roman"/>
          <w:szCs w:val="24"/>
          <w:lang w:eastAsia="ko-KR"/>
        </w:rPr>
        <w:t xml:space="preserve"> </w:t>
      </w:r>
    </w:p>
    <w:p w:rsidR="00FD09E9" w:rsidRDefault="00FD09E9"/>
    <w:p w:rsidR="00CF6AFA" w:rsidRDefault="002A15D9">
      <w:r>
        <w:rPr>
          <w:rFonts w:hint="eastAsia"/>
        </w:rPr>
        <w:t>Reference</w:t>
      </w:r>
      <w:r w:rsidR="000E4048">
        <w:t>s</w:t>
      </w:r>
      <w:r>
        <w:rPr>
          <w:rFonts w:hint="eastAsia"/>
        </w:rPr>
        <w:t>:</w:t>
      </w:r>
    </w:p>
    <w:p w:rsidR="00FD09E9" w:rsidRDefault="002A15D9">
      <w:r>
        <w:t xml:space="preserve">[1] </w:t>
      </w:r>
      <w:r w:rsidR="005C1CBB">
        <w:t xml:space="preserve">Y. Wang </w:t>
      </w:r>
      <w:r w:rsidR="00FD09E9" w:rsidRPr="00FD09E9">
        <w:rPr>
          <w:i/>
        </w:rPr>
        <w:t>et al.</w:t>
      </w:r>
      <w:r w:rsidR="00FD09E9">
        <w:t xml:space="preserve">, </w:t>
      </w:r>
      <w:r w:rsidR="00FD09E9" w:rsidRPr="00FD09E9">
        <w:rPr>
          <w:b/>
          <w:i/>
        </w:rPr>
        <w:t>Nat</w:t>
      </w:r>
      <w:r w:rsidR="005C1CBB">
        <w:rPr>
          <w:b/>
          <w:i/>
        </w:rPr>
        <w:t>ure</w:t>
      </w:r>
      <w:r w:rsidR="001F5FBC">
        <w:rPr>
          <w:b/>
          <w:i/>
        </w:rPr>
        <w:t xml:space="preserve"> </w:t>
      </w:r>
      <w:r w:rsidR="001F5FBC">
        <w:t xml:space="preserve">568, 70-74 </w:t>
      </w:r>
      <w:r w:rsidR="00FD09E9">
        <w:t>(201</w:t>
      </w:r>
      <w:r w:rsidR="005C1CBB">
        <w:t>9</w:t>
      </w:r>
      <w:r w:rsidR="00FD09E9">
        <w:t>).</w:t>
      </w:r>
      <w:bookmarkStart w:id="0" w:name="_GoBack"/>
      <w:bookmarkEnd w:id="0"/>
    </w:p>
    <w:p w:rsidR="002A15D9" w:rsidRDefault="00FD09E9">
      <w:r>
        <w:t xml:space="preserve">[2] I. Choi </w:t>
      </w:r>
      <w:r w:rsidRPr="00FD09E9">
        <w:rPr>
          <w:i/>
        </w:rPr>
        <w:t>et al.</w:t>
      </w:r>
      <w:r>
        <w:t xml:space="preserve">, </w:t>
      </w:r>
      <w:r w:rsidRPr="00FD09E9">
        <w:rPr>
          <w:b/>
          <w:i/>
        </w:rPr>
        <w:t>Nat. Commun.</w:t>
      </w:r>
      <w:r>
        <w:t xml:space="preserve"> 7, 13562 (2016). </w:t>
      </w:r>
    </w:p>
    <w:p w:rsidR="00FD09E9" w:rsidRDefault="00FD09E9">
      <w:r>
        <w:t xml:space="preserve">[3] S. K. Kim </w:t>
      </w:r>
      <w:r w:rsidRPr="002B208E">
        <w:rPr>
          <w:i/>
        </w:rPr>
        <w:t>et al.</w:t>
      </w:r>
      <w:r>
        <w:t xml:space="preserve">, </w:t>
      </w:r>
      <w:r w:rsidRPr="00FD09E9">
        <w:rPr>
          <w:b/>
          <w:i/>
        </w:rPr>
        <w:t>Adv. Funct. Mater.</w:t>
      </w:r>
      <w:r>
        <w:t xml:space="preserve"> 25, 6710 (2015).</w:t>
      </w:r>
    </w:p>
    <w:p w:rsidR="000E4048" w:rsidRDefault="000E4048" w:rsidP="000E4048">
      <w:r>
        <w:t xml:space="preserve">[4] S. K. Kim </w:t>
      </w:r>
      <w:r w:rsidRPr="002B208E">
        <w:rPr>
          <w:i/>
        </w:rPr>
        <w:t>et al.</w:t>
      </w:r>
      <w:r>
        <w:t xml:space="preserve">, </w:t>
      </w:r>
      <w:r w:rsidRPr="00FD09E9">
        <w:rPr>
          <w:b/>
          <w:i/>
        </w:rPr>
        <w:t>Adv. Funct. Mater.</w:t>
      </w:r>
      <w:r>
        <w:t xml:space="preserve"> 26, 7406 (2016).</w:t>
      </w:r>
    </w:p>
    <w:p w:rsidR="000A29EE" w:rsidRPr="00863361" w:rsidRDefault="000A29EE"/>
    <w:p w:rsidR="00CF6AFA" w:rsidRDefault="00CF6AFA"/>
    <w:p w:rsidR="00CF6AFA" w:rsidRDefault="00CF6AFA"/>
    <w:p w:rsidR="00CF6AFA" w:rsidRPr="00CF6AFA" w:rsidRDefault="00CF6AFA" w:rsidP="00432E75">
      <w:pPr>
        <w:ind w:firstLineChars="100" w:firstLine="220"/>
        <w:rPr>
          <w:rFonts w:ascii="Arial" w:hAnsi="Arial" w:cs="Arial"/>
          <w:i/>
          <w:sz w:val="22"/>
        </w:rPr>
      </w:pPr>
    </w:p>
    <w:sectPr w:rsidR="00CF6AFA" w:rsidRPr="00CF6AFA" w:rsidSect="004933B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51C" w:rsidRDefault="00B2451C" w:rsidP="007D5341">
      <w:r>
        <w:separator/>
      </w:r>
    </w:p>
  </w:endnote>
  <w:endnote w:type="continuationSeparator" w:id="0">
    <w:p w:rsidR="00B2451C" w:rsidRDefault="00B2451C" w:rsidP="007D5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51C" w:rsidRDefault="00B2451C" w:rsidP="007D5341">
      <w:r>
        <w:separator/>
      </w:r>
    </w:p>
  </w:footnote>
  <w:footnote w:type="continuationSeparator" w:id="0">
    <w:p w:rsidR="00B2451C" w:rsidRDefault="00B2451C" w:rsidP="007D5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30ED0"/>
    <w:multiLevelType w:val="hybridMultilevel"/>
    <w:tmpl w:val="2782FFD4"/>
    <w:lvl w:ilvl="0" w:tplc="F8045DE8">
      <w:start w:val="1"/>
      <w:numFmt w:val="decimal"/>
      <w:lvlText w:val="%1."/>
      <w:lvlJc w:val="left"/>
      <w:pPr>
        <w:ind w:left="760" w:hanging="360"/>
      </w:pPr>
      <w:rPr>
        <w:rFonts w:ascii="Times New Roman" w:eastAsia="맑은 고딕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619"/>
    <w:rsid w:val="00012F88"/>
    <w:rsid w:val="00054A1B"/>
    <w:rsid w:val="00071BFF"/>
    <w:rsid w:val="000A29EE"/>
    <w:rsid w:val="000C6413"/>
    <w:rsid w:val="000E4048"/>
    <w:rsid w:val="001113DB"/>
    <w:rsid w:val="001A0021"/>
    <w:rsid w:val="001A198D"/>
    <w:rsid w:val="001D4BC1"/>
    <w:rsid w:val="001F5FBC"/>
    <w:rsid w:val="00201822"/>
    <w:rsid w:val="00231210"/>
    <w:rsid w:val="002A15D9"/>
    <w:rsid w:val="002A52E2"/>
    <w:rsid w:val="002B208E"/>
    <w:rsid w:val="00375AA5"/>
    <w:rsid w:val="0038601D"/>
    <w:rsid w:val="003A1FEF"/>
    <w:rsid w:val="004045E5"/>
    <w:rsid w:val="00417128"/>
    <w:rsid w:val="00432E75"/>
    <w:rsid w:val="004933BF"/>
    <w:rsid w:val="004B7927"/>
    <w:rsid w:val="004D5D0C"/>
    <w:rsid w:val="005062D3"/>
    <w:rsid w:val="005609C9"/>
    <w:rsid w:val="00591CB4"/>
    <w:rsid w:val="00595BE9"/>
    <w:rsid w:val="005C1CBB"/>
    <w:rsid w:val="006A22AD"/>
    <w:rsid w:val="006D668D"/>
    <w:rsid w:val="006F5ADD"/>
    <w:rsid w:val="00735157"/>
    <w:rsid w:val="00766292"/>
    <w:rsid w:val="007A456F"/>
    <w:rsid w:val="007B503E"/>
    <w:rsid w:val="007D30F3"/>
    <w:rsid w:val="007D5341"/>
    <w:rsid w:val="00863361"/>
    <w:rsid w:val="00874197"/>
    <w:rsid w:val="008771C8"/>
    <w:rsid w:val="008B4EA5"/>
    <w:rsid w:val="008C191E"/>
    <w:rsid w:val="008F3DA2"/>
    <w:rsid w:val="00920786"/>
    <w:rsid w:val="00954534"/>
    <w:rsid w:val="0098708D"/>
    <w:rsid w:val="009A0BD1"/>
    <w:rsid w:val="009A21CF"/>
    <w:rsid w:val="00A0379A"/>
    <w:rsid w:val="00A43619"/>
    <w:rsid w:val="00A57C5F"/>
    <w:rsid w:val="00A73D56"/>
    <w:rsid w:val="00AD334D"/>
    <w:rsid w:val="00AF5428"/>
    <w:rsid w:val="00B2451C"/>
    <w:rsid w:val="00B91961"/>
    <w:rsid w:val="00C229E3"/>
    <w:rsid w:val="00C36B90"/>
    <w:rsid w:val="00C51491"/>
    <w:rsid w:val="00C95A78"/>
    <w:rsid w:val="00CB2514"/>
    <w:rsid w:val="00CF6AFA"/>
    <w:rsid w:val="00CF7F4C"/>
    <w:rsid w:val="00D31FE8"/>
    <w:rsid w:val="00D617CF"/>
    <w:rsid w:val="00DE5D98"/>
    <w:rsid w:val="00E3574A"/>
    <w:rsid w:val="00E45D87"/>
    <w:rsid w:val="00E81F6E"/>
    <w:rsid w:val="00EC44E4"/>
    <w:rsid w:val="00EF052B"/>
    <w:rsid w:val="00EF2F34"/>
    <w:rsid w:val="00F034A7"/>
    <w:rsid w:val="00F415CA"/>
    <w:rsid w:val="00F4376D"/>
    <w:rsid w:val="00F76BB7"/>
    <w:rsid w:val="00F86B6D"/>
    <w:rsid w:val="00FD09E9"/>
    <w:rsid w:val="00FE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125E29"/>
  <w15:docId w15:val="{C6360B2D-071B-48F5-86AE-C1958523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619"/>
    <w:rPr>
      <w:rFonts w:ascii="Times New Roman" w:eastAsia="바탕" w:hAnsi="Times New Roman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43619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7D534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D5341"/>
    <w:rPr>
      <w:rFonts w:ascii="Times New Roman" w:eastAsia="바탕" w:hAnsi="Times New Roman" w:cs="Times New Roman"/>
      <w:kern w:val="0"/>
      <w:sz w:val="24"/>
      <w:szCs w:val="24"/>
    </w:rPr>
  </w:style>
  <w:style w:type="paragraph" w:styleId="a5">
    <w:name w:val="footer"/>
    <w:basedOn w:val="a"/>
    <w:link w:val="Char0"/>
    <w:uiPriority w:val="99"/>
    <w:unhideWhenUsed/>
    <w:rsid w:val="007D534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D5341"/>
    <w:rPr>
      <w:rFonts w:ascii="Times New Roman" w:eastAsia="바탕" w:hAnsi="Times New Roman" w:cs="Times New Roman"/>
      <w:kern w:val="0"/>
      <w:sz w:val="24"/>
      <w:szCs w:val="24"/>
    </w:rPr>
  </w:style>
  <w:style w:type="paragraph" w:customStyle="1" w:styleId="TAMainText">
    <w:name w:val="TA_Main_Text"/>
    <w:basedOn w:val="a"/>
    <w:rsid w:val="005609C9"/>
    <w:pPr>
      <w:spacing w:line="480" w:lineRule="auto"/>
      <w:ind w:firstLine="202"/>
      <w:jc w:val="both"/>
    </w:pPr>
    <w:rPr>
      <w:rFonts w:ascii="Times" w:hAnsi="Times"/>
      <w:szCs w:val="20"/>
      <w:lang w:eastAsia="en-US"/>
    </w:rPr>
  </w:style>
  <w:style w:type="paragraph" w:styleId="a6">
    <w:name w:val="List Paragraph"/>
    <w:basedOn w:val="a"/>
    <w:uiPriority w:val="34"/>
    <w:qFormat/>
    <w:rsid w:val="00CF6AFA"/>
    <w:pPr>
      <w:widowControl w:val="0"/>
      <w:wordWrap w:val="0"/>
      <w:autoSpaceDE w:val="0"/>
      <w:autoSpaceDN w:val="0"/>
      <w:ind w:leftChars="400" w:left="800"/>
      <w:jc w:val="both"/>
    </w:pPr>
    <w:rPr>
      <w:rFonts w:ascii="맑은 고딕" w:eastAsia="맑은 고딕" w:hAnsi="맑은 고딕"/>
      <w:kern w:val="2"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ulex@unist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Hu Young Jeong</cp:lastModifiedBy>
  <cp:revision>7</cp:revision>
  <dcterms:created xsi:type="dcterms:W3CDTF">2019-03-24T15:24:00Z</dcterms:created>
  <dcterms:modified xsi:type="dcterms:W3CDTF">2019-05-10T07:23:00Z</dcterms:modified>
</cp:coreProperties>
</file>