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9B8" w:rsidRPr="005434DA" w:rsidRDefault="007B3B0C" w:rsidP="005434DA">
      <w:pPr>
        <w:jc w:val="center"/>
        <w:rPr>
          <w:rFonts w:ascii="Times New Roman" w:hAnsi="Times New Roman" w:cs="Times New Roman"/>
          <w:b/>
          <w:bCs/>
          <w:color w:val="000000"/>
          <w:kern w:val="0"/>
          <w:szCs w:val="20"/>
        </w:rPr>
      </w:pPr>
      <w:r w:rsidRPr="007B3B0C">
        <w:rPr>
          <w:rFonts w:ascii="Times New Roman" w:hAnsi="Times New Roman" w:cs="Times New Roman"/>
          <w:b/>
          <w:bCs/>
          <w:color w:val="000000"/>
          <w:kern w:val="0"/>
          <w:szCs w:val="20"/>
        </w:rPr>
        <w:t>Spin Hall effect driven non-local spin transport in low-dimensional systems</w:t>
      </w:r>
    </w:p>
    <w:p w:rsidR="00F03A0A" w:rsidRPr="0070560A" w:rsidRDefault="00505D29" w:rsidP="00505D29">
      <w:pPr>
        <w:jc w:val="center"/>
        <w:rPr>
          <w:rFonts w:ascii="Times New Roman" w:hAnsi="Times New Roman" w:cs="Times New Roman"/>
          <w:bCs/>
          <w:kern w:val="0"/>
          <w:szCs w:val="20"/>
        </w:rPr>
      </w:pPr>
      <w:r w:rsidRPr="0070560A">
        <w:rPr>
          <w:rFonts w:ascii="Times New Roman" w:hAnsi="Times New Roman" w:cs="Times New Roman"/>
          <w:bCs/>
          <w:kern w:val="0"/>
          <w:szCs w:val="20"/>
        </w:rPr>
        <w:t>Jung-Woo Yoo</w:t>
      </w:r>
    </w:p>
    <w:p w:rsidR="00505D29" w:rsidRPr="0070560A" w:rsidRDefault="00505D29" w:rsidP="00505D29">
      <w:pPr>
        <w:jc w:val="center"/>
        <w:rPr>
          <w:rFonts w:ascii="Times New Roman" w:eastAsia="한컴바탕" w:hAnsi="Times New Roman" w:cs="Times New Roman"/>
          <w:bCs/>
          <w:kern w:val="0"/>
          <w:szCs w:val="20"/>
        </w:rPr>
      </w:pPr>
      <w:r w:rsidRPr="0070560A">
        <w:rPr>
          <w:rFonts w:ascii="Times New Roman" w:eastAsia="한컴바탕" w:hAnsi="Times New Roman" w:cs="Times New Roman"/>
          <w:bCs/>
          <w:kern w:val="0"/>
          <w:szCs w:val="20"/>
        </w:rPr>
        <w:t xml:space="preserve">School of Materials </w:t>
      </w:r>
      <w:r w:rsidR="005E2257">
        <w:rPr>
          <w:rFonts w:ascii="Times New Roman" w:eastAsia="한컴바탕" w:hAnsi="Times New Roman" w:cs="Times New Roman" w:hint="eastAsia"/>
          <w:bCs/>
          <w:kern w:val="0"/>
          <w:szCs w:val="20"/>
        </w:rPr>
        <w:t xml:space="preserve">Science and </w:t>
      </w:r>
      <w:r w:rsidRPr="0070560A">
        <w:rPr>
          <w:rFonts w:ascii="Times New Roman" w:eastAsia="한컴바탕" w:hAnsi="Times New Roman" w:cs="Times New Roman"/>
          <w:bCs/>
          <w:kern w:val="0"/>
          <w:szCs w:val="20"/>
        </w:rPr>
        <w:t>Engineering, U</w:t>
      </w:r>
      <w:r w:rsidR="005E4675">
        <w:rPr>
          <w:rFonts w:ascii="Times New Roman" w:eastAsia="한컴바탕" w:hAnsi="Times New Roman" w:cs="Times New Roman" w:hint="eastAsia"/>
          <w:bCs/>
          <w:kern w:val="0"/>
          <w:szCs w:val="20"/>
        </w:rPr>
        <w:t>lsan National Institute of Science and Technology</w:t>
      </w:r>
      <w:r w:rsidR="00CE2954" w:rsidRPr="0070560A">
        <w:rPr>
          <w:rFonts w:ascii="Times New Roman" w:eastAsia="한컴바탕" w:hAnsi="Times New Roman" w:cs="Times New Roman"/>
          <w:bCs/>
          <w:kern w:val="0"/>
          <w:szCs w:val="20"/>
        </w:rPr>
        <w:t>, Republic of Korea</w:t>
      </w:r>
    </w:p>
    <w:p w:rsidR="00351C4E" w:rsidRDefault="00FF73DF" w:rsidP="00351C4E">
      <w:pPr>
        <w:wordWrap/>
        <w:spacing w:after="0" w:line="280" w:lineRule="atLeast"/>
        <w:ind w:firstLineChars="100" w:firstLine="200"/>
        <w:rPr>
          <w:rFonts w:ascii="Times New Roman" w:eastAsia="한컴바탕" w:hAnsi="Times New Roman" w:cs="Times New Roman"/>
          <w:bCs/>
          <w:kern w:val="0"/>
          <w:szCs w:val="20"/>
        </w:rPr>
      </w:pPr>
      <w:r>
        <w:rPr>
          <w:rFonts w:ascii="Times New Roman" w:eastAsia="한컴바탕" w:hAnsi="Times New Roman" w:cs="Times New Roman" w:hint="eastAsia"/>
          <w:bCs/>
          <w:kern w:val="0"/>
          <w:szCs w:val="20"/>
        </w:rPr>
        <w:t xml:space="preserve">Recently, </w:t>
      </w:r>
      <w:r w:rsidR="0071756C">
        <w:rPr>
          <w:rFonts w:ascii="Times New Roman" w:eastAsia="한컴바탕" w:hAnsi="Times New Roman" w:cs="Times New Roman"/>
          <w:bCs/>
          <w:kern w:val="0"/>
          <w:szCs w:val="20"/>
        </w:rPr>
        <w:t>advent of new 2DEG systems exhibited</w:t>
      </w:r>
      <w:r w:rsidR="00351C4E">
        <w:rPr>
          <w:rFonts w:ascii="Times New Roman" w:eastAsia="한컴바탕" w:hAnsi="Times New Roman" w:cs="Times New Roman" w:hint="eastAsia"/>
          <w:bCs/>
          <w:kern w:val="0"/>
          <w:szCs w:val="20"/>
        </w:rPr>
        <w:t xml:space="preserve"> </w:t>
      </w:r>
      <w:r w:rsidR="0050222C">
        <w:rPr>
          <w:rFonts w:ascii="Times New Roman" w:eastAsia="한컴바탕" w:hAnsi="Times New Roman" w:cs="Times New Roman" w:hint="eastAsia"/>
          <w:bCs/>
          <w:kern w:val="0"/>
          <w:szCs w:val="20"/>
        </w:rPr>
        <w:t>a myriad of new phenomena</w:t>
      </w:r>
      <w:r w:rsidR="0071756C">
        <w:rPr>
          <w:rFonts w:ascii="Times New Roman" w:eastAsia="한컴바탕" w:hAnsi="Times New Roman" w:cs="Times New Roman"/>
          <w:bCs/>
          <w:kern w:val="0"/>
          <w:szCs w:val="20"/>
        </w:rPr>
        <w:t xml:space="preserve">, which can be utilized for </w:t>
      </w:r>
      <w:r w:rsidR="00351C4E">
        <w:rPr>
          <w:rFonts w:ascii="Times New Roman" w:eastAsia="한컴바탕" w:hAnsi="Times New Roman" w:cs="Times New Roman" w:hint="eastAsia"/>
          <w:bCs/>
          <w:kern w:val="0"/>
          <w:szCs w:val="20"/>
        </w:rPr>
        <w:t xml:space="preserve">the future electronics, such as spintronics. In this talk, I will present </w:t>
      </w:r>
      <w:r w:rsidR="00C01EBC">
        <w:rPr>
          <w:rFonts w:ascii="Times New Roman" w:eastAsia="한컴바탕" w:hAnsi="Times New Roman" w:cs="Times New Roman" w:hint="eastAsia"/>
          <w:bCs/>
          <w:kern w:val="0"/>
          <w:szCs w:val="20"/>
        </w:rPr>
        <w:t>our results</w:t>
      </w:r>
      <w:r w:rsidR="00351C4E">
        <w:rPr>
          <w:rFonts w:ascii="Times New Roman" w:eastAsia="한컴바탕" w:hAnsi="Times New Roman" w:cs="Times New Roman" w:hint="eastAsia"/>
          <w:bCs/>
          <w:kern w:val="0"/>
          <w:szCs w:val="20"/>
        </w:rPr>
        <w:t xml:space="preserve"> </w:t>
      </w:r>
      <w:r w:rsidR="00C01EBC">
        <w:rPr>
          <w:rFonts w:ascii="Times New Roman" w:eastAsia="한컴바탕" w:hAnsi="Times New Roman" w:cs="Times New Roman" w:hint="eastAsia"/>
          <w:bCs/>
          <w:kern w:val="0"/>
          <w:szCs w:val="20"/>
        </w:rPr>
        <w:t xml:space="preserve">of non-local spin diffusion </w:t>
      </w:r>
      <w:r w:rsidR="00351C4E">
        <w:rPr>
          <w:rFonts w:ascii="Times New Roman" w:eastAsia="한컴바탕" w:hAnsi="Times New Roman" w:cs="Times New Roman" w:hint="eastAsia"/>
          <w:bCs/>
          <w:kern w:val="0"/>
          <w:szCs w:val="20"/>
        </w:rPr>
        <w:t xml:space="preserve">in two different 2DEG systems with recent advances. </w:t>
      </w:r>
    </w:p>
    <w:p w:rsidR="005C53D7" w:rsidRPr="0071756C" w:rsidRDefault="0071756C" w:rsidP="0071756C">
      <w:pPr>
        <w:wordWrap/>
        <w:spacing w:after="0" w:line="280" w:lineRule="atLeast"/>
        <w:ind w:firstLineChars="100" w:firstLine="200"/>
        <w:rPr>
          <w:rFonts w:ascii="Times New Roman" w:eastAsia="한컴바탕" w:hAnsi="Times New Roman" w:cs="Times New Roman"/>
          <w:szCs w:val="20"/>
        </w:rPr>
      </w:pPr>
      <w:r>
        <w:rPr>
          <w:rFonts w:ascii="Times New Roman" w:eastAsia="한컴바탕" w:hAnsi="Times New Roman" w:cs="Times New Roman" w:hint="eastAsia"/>
          <w:bCs/>
          <w:kern w:val="0"/>
          <w:szCs w:val="20"/>
        </w:rPr>
        <w:t xml:space="preserve">The </w:t>
      </w:r>
      <w:r>
        <w:rPr>
          <w:rFonts w:ascii="Times New Roman" w:eastAsia="한컴바탕" w:hAnsi="Times New Roman" w:cs="Times New Roman"/>
          <w:bCs/>
          <w:kern w:val="0"/>
          <w:szCs w:val="20"/>
        </w:rPr>
        <w:t>first</w:t>
      </w:r>
      <w:r>
        <w:rPr>
          <w:rFonts w:ascii="Times New Roman" w:eastAsia="한컴바탕" w:hAnsi="Times New Roman" w:cs="Times New Roman" w:hint="eastAsia"/>
          <w:bCs/>
          <w:kern w:val="0"/>
          <w:szCs w:val="20"/>
        </w:rPr>
        <w:t xml:space="preserve"> part of this talk will be devoted for the spin transport study in LAO/STO interface, which has displayed unique 2DEG properties. Especially, t</w:t>
      </w:r>
      <w:r>
        <w:rPr>
          <w:rFonts w:ascii="Times New Roman" w:hAnsi="Times New Roman" w:hint="eastAsia"/>
        </w:rPr>
        <w:t>he structural broken inversion symmetry at this interface leads to Rashba spin-orbit coupling, which can be further tuned by applying gate bias. However, the spin transport study in LAO/STO has critical challenge, i.e. th</w:t>
      </w:r>
      <w:bookmarkStart w:id="0" w:name="_GoBack"/>
      <w:bookmarkEnd w:id="0"/>
      <w:r>
        <w:rPr>
          <w:rFonts w:ascii="Times New Roman" w:hAnsi="Times New Roman" w:hint="eastAsia"/>
        </w:rPr>
        <w:t xml:space="preserve">e required thickness of LAO to form the conducting interface introduces tunnel barrier with significantly high resistance and limits the study on non-local spin diffusion via standard 4-terminal geometry. Here, we show non-local spin signal in conducting interface of LAO/STO using H-bar type structure, where the spin Hall and its inverse effect function as the spin injector and detector. </w:t>
      </w:r>
    </w:p>
    <w:p w:rsidR="0071756C" w:rsidRDefault="0071756C" w:rsidP="0071756C">
      <w:pPr>
        <w:wordWrap/>
        <w:spacing w:after="0" w:line="280" w:lineRule="atLeast"/>
        <w:ind w:firstLineChars="100" w:firstLine="200"/>
        <w:rPr>
          <w:rFonts w:ascii="Times New Roman" w:eastAsia="한컴바탕" w:hAnsi="Times New Roman" w:cs="Times New Roman"/>
          <w:bCs/>
          <w:kern w:val="0"/>
          <w:szCs w:val="20"/>
        </w:rPr>
      </w:pPr>
      <w:r>
        <w:rPr>
          <w:rFonts w:ascii="Times New Roman" w:eastAsia="한컴바탕" w:hAnsi="Times New Roman" w:cs="Times New Roman" w:hint="eastAsia"/>
          <w:bCs/>
          <w:kern w:val="0"/>
          <w:szCs w:val="20"/>
        </w:rPr>
        <w:t xml:space="preserve">The </w:t>
      </w:r>
      <w:r>
        <w:rPr>
          <w:rFonts w:ascii="Times New Roman" w:eastAsia="한컴바탕" w:hAnsi="Times New Roman" w:cs="Times New Roman"/>
          <w:bCs/>
          <w:kern w:val="0"/>
          <w:szCs w:val="20"/>
        </w:rPr>
        <w:t>second</w:t>
      </w:r>
      <w:r>
        <w:rPr>
          <w:rFonts w:ascii="Times New Roman" w:eastAsia="한컴바탕" w:hAnsi="Times New Roman" w:cs="Times New Roman" w:hint="eastAsia"/>
          <w:bCs/>
          <w:kern w:val="0"/>
          <w:szCs w:val="20"/>
        </w:rPr>
        <w:t xml:space="preserve"> part of this talk is about engineering spin dependent dispersion in graphene and non-local transport study therein. </w:t>
      </w:r>
      <w:r>
        <w:rPr>
          <w:rFonts w:ascii="Times New Roman" w:hAnsi="Times New Roman" w:hint="eastAsia"/>
        </w:rPr>
        <w:t xml:space="preserve">Graphene has been perceived to be an outstanding material for delivering spin information due to its high electron mobility and weak spin-orbit coupling. The mandatory requirement for exploiting electron spins in graphene is facile control of spin-orbit coupling. Instilling spin-orbit coupling into graphene allows splitting and detecting electron spins via spin Hall and its inverse effect. We introduced </w:t>
      </w:r>
      <w:r>
        <w:rPr>
          <w:rFonts w:ascii="Times New Roman" w:hAnsi="Times New Roman"/>
        </w:rPr>
        <w:t>Au clusters</w:t>
      </w:r>
      <w:r>
        <w:rPr>
          <w:rFonts w:ascii="Times New Roman" w:hAnsi="Times New Roman" w:hint="eastAsia"/>
        </w:rPr>
        <w:t xml:space="preserve"> on graphene to enhance spin-orbit coupling and studied non-local signal to demonstrate alternative spin current generation. </w:t>
      </w:r>
    </w:p>
    <w:p w:rsidR="005C53D7" w:rsidRPr="0071756C" w:rsidRDefault="005C53D7" w:rsidP="003C75AB">
      <w:pPr>
        <w:widowControl/>
        <w:shd w:val="clear" w:color="auto" w:fill="FFFFFF"/>
        <w:wordWrap/>
        <w:autoSpaceDN/>
        <w:snapToGrid w:val="0"/>
        <w:spacing w:after="0" w:line="280" w:lineRule="atLeast"/>
        <w:rPr>
          <w:rFonts w:ascii="Times New Roman" w:eastAsia="한컴바탕" w:hAnsi="Times New Roman" w:cs="Times New Roman"/>
          <w:szCs w:val="20"/>
        </w:rPr>
      </w:pPr>
    </w:p>
    <w:p w:rsidR="005C53D7" w:rsidRDefault="005C53D7" w:rsidP="003C75AB">
      <w:pPr>
        <w:widowControl/>
        <w:shd w:val="clear" w:color="auto" w:fill="FFFFFF"/>
        <w:wordWrap/>
        <w:autoSpaceDN/>
        <w:snapToGrid w:val="0"/>
        <w:spacing w:after="0" w:line="280" w:lineRule="atLeast"/>
        <w:rPr>
          <w:rFonts w:ascii="Times New Roman" w:eastAsia="한컴바탕" w:hAnsi="Times New Roman" w:cs="Times New Roman"/>
          <w:szCs w:val="20"/>
        </w:rPr>
      </w:pPr>
    </w:p>
    <w:p w:rsidR="005C53D7" w:rsidRDefault="005C53D7" w:rsidP="003C75AB">
      <w:pPr>
        <w:widowControl/>
        <w:shd w:val="clear" w:color="auto" w:fill="FFFFFF"/>
        <w:wordWrap/>
        <w:autoSpaceDN/>
        <w:snapToGrid w:val="0"/>
        <w:spacing w:after="0" w:line="280" w:lineRule="atLeast"/>
        <w:rPr>
          <w:rFonts w:ascii="Times New Roman" w:eastAsia="한컴바탕" w:hAnsi="Times New Roman" w:cs="Times New Roman"/>
          <w:szCs w:val="20"/>
        </w:rPr>
      </w:pPr>
    </w:p>
    <w:p w:rsidR="005C53D7" w:rsidRPr="0070560A" w:rsidRDefault="005C53D7" w:rsidP="003C75AB">
      <w:pPr>
        <w:widowControl/>
        <w:shd w:val="clear" w:color="auto" w:fill="FFFFFF"/>
        <w:wordWrap/>
        <w:autoSpaceDN/>
        <w:snapToGrid w:val="0"/>
        <w:spacing w:after="0" w:line="280" w:lineRule="atLeast"/>
        <w:rPr>
          <w:rFonts w:ascii="Times New Roman" w:eastAsia="한컴바탕" w:hAnsi="Times New Roman" w:cs="Times New Roman"/>
          <w:szCs w:val="20"/>
        </w:rPr>
      </w:pPr>
    </w:p>
    <w:sectPr w:rsidR="005C53D7" w:rsidRPr="0070560A" w:rsidSect="00B7564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7D6B" w:rsidRDefault="00FF7D6B" w:rsidP="00651D52">
      <w:pPr>
        <w:spacing w:after="0" w:line="240" w:lineRule="auto"/>
      </w:pPr>
      <w:r>
        <w:separator/>
      </w:r>
    </w:p>
  </w:endnote>
  <w:endnote w:type="continuationSeparator" w:id="0">
    <w:p w:rsidR="00FF7D6B" w:rsidRDefault="00FF7D6B" w:rsidP="00651D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7D6B" w:rsidRDefault="00FF7D6B" w:rsidP="00651D52">
      <w:pPr>
        <w:spacing w:after="0" w:line="240" w:lineRule="auto"/>
      </w:pPr>
      <w:r>
        <w:separator/>
      </w:r>
    </w:p>
  </w:footnote>
  <w:footnote w:type="continuationSeparator" w:id="0">
    <w:p w:rsidR="00FF7D6B" w:rsidRDefault="00FF7D6B" w:rsidP="00651D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A0A"/>
    <w:rsid w:val="00042502"/>
    <w:rsid w:val="000921A9"/>
    <w:rsid w:val="000A7E0E"/>
    <w:rsid w:val="000B1775"/>
    <w:rsid w:val="001119B8"/>
    <w:rsid w:val="001A5B08"/>
    <w:rsid w:val="00214D3F"/>
    <w:rsid w:val="00273E12"/>
    <w:rsid w:val="002B36FE"/>
    <w:rsid w:val="002C2D1B"/>
    <w:rsid w:val="003040D5"/>
    <w:rsid w:val="00351C4E"/>
    <w:rsid w:val="003A33CA"/>
    <w:rsid w:val="003C75AB"/>
    <w:rsid w:val="003D5942"/>
    <w:rsid w:val="0044101D"/>
    <w:rsid w:val="0045527F"/>
    <w:rsid w:val="00460FA0"/>
    <w:rsid w:val="004B1CAF"/>
    <w:rsid w:val="004C6558"/>
    <w:rsid w:val="004E56A4"/>
    <w:rsid w:val="0050222C"/>
    <w:rsid w:val="00505D29"/>
    <w:rsid w:val="00524373"/>
    <w:rsid w:val="005434DA"/>
    <w:rsid w:val="00550B68"/>
    <w:rsid w:val="00593DE2"/>
    <w:rsid w:val="005940F9"/>
    <w:rsid w:val="005C53D7"/>
    <w:rsid w:val="005D46AD"/>
    <w:rsid w:val="005E0AAA"/>
    <w:rsid w:val="005E2257"/>
    <w:rsid w:val="005E4675"/>
    <w:rsid w:val="006173F0"/>
    <w:rsid w:val="00651D52"/>
    <w:rsid w:val="0065413C"/>
    <w:rsid w:val="006A6AED"/>
    <w:rsid w:val="006B09CE"/>
    <w:rsid w:val="006C085C"/>
    <w:rsid w:val="0070560A"/>
    <w:rsid w:val="0071756C"/>
    <w:rsid w:val="00727E75"/>
    <w:rsid w:val="007921B2"/>
    <w:rsid w:val="007A4B61"/>
    <w:rsid w:val="007B3B0C"/>
    <w:rsid w:val="007F75CC"/>
    <w:rsid w:val="00867DF2"/>
    <w:rsid w:val="00891337"/>
    <w:rsid w:val="008A0449"/>
    <w:rsid w:val="008A3C08"/>
    <w:rsid w:val="00953CCE"/>
    <w:rsid w:val="009F3AD6"/>
    <w:rsid w:val="00AA1AA9"/>
    <w:rsid w:val="00B139B7"/>
    <w:rsid w:val="00B53348"/>
    <w:rsid w:val="00B75649"/>
    <w:rsid w:val="00C01EBC"/>
    <w:rsid w:val="00C34CA6"/>
    <w:rsid w:val="00CE2954"/>
    <w:rsid w:val="00CF4283"/>
    <w:rsid w:val="00D515D8"/>
    <w:rsid w:val="00D714D0"/>
    <w:rsid w:val="00DB4FF8"/>
    <w:rsid w:val="00E25A24"/>
    <w:rsid w:val="00E4131B"/>
    <w:rsid w:val="00E5418B"/>
    <w:rsid w:val="00EA74B7"/>
    <w:rsid w:val="00F034C3"/>
    <w:rsid w:val="00F03A0A"/>
    <w:rsid w:val="00F862C4"/>
    <w:rsid w:val="00F97F71"/>
    <w:rsid w:val="00FF73DF"/>
    <w:rsid w:val="00FF7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D50FED4-9290-4ECA-8C68-7FF2B1CF3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756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03A0A"/>
    <w:rPr>
      <w:color w:val="0000FF" w:themeColor="hyperlink"/>
      <w:u w:val="single"/>
    </w:rPr>
  </w:style>
  <w:style w:type="character" w:customStyle="1" w:styleId="largernormal">
    <w:name w:val="largernormal"/>
    <w:basedOn w:val="a0"/>
    <w:rsid w:val="005D46AD"/>
  </w:style>
  <w:style w:type="paragraph" w:styleId="a4">
    <w:name w:val="header"/>
    <w:basedOn w:val="a"/>
    <w:link w:val="Char"/>
    <w:uiPriority w:val="99"/>
    <w:unhideWhenUsed/>
    <w:rsid w:val="00651D5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651D52"/>
  </w:style>
  <w:style w:type="paragraph" w:styleId="a5">
    <w:name w:val="footer"/>
    <w:basedOn w:val="a"/>
    <w:link w:val="Char0"/>
    <w:uiPriority w:val="99"/>
    <w:unhideWhenUsed/>
    <w:rsid w:val="00651D5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651D52"/>
  </w:style>
  <w:style w:type="paragraph" w:customStyle="1" w:styleId="wh-normal">
    <w:name w:val="wh-normal"/>
    <w:basedOn w:val="a"/>
    <w:rsid w:val="00651D52"/>
    <w:pPr>
      <w:widowControl/>
      <w:wordWrap/>
      <w:autoSpaceDE/>
      <w:autoSpaceDN/>
      <w:spacing w:after="0" w:line="240" w:lineRule="auto"/>
      <w:jc w:val="left"/>
    </w:pPr>
    <w:rPr>
      <w:rFonts w:ascii="Arial" w:eastAsia="굴림" w:hAnsi="Arial" w:cs="Arial"/>
      <w:color w:val="222222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33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08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11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unist</dc:creator>
  <cp:lastModifiedBy>jwyoo</cp:lastModifiedBy>
  <cp:revision>2</cp:revision>
  <dcterms:created xsi:type="dcterms:W3CDTF">2017-11-03T14:25:00Z</dcterms:created>
  <dcterms:modified xsi:type="dcterms:W3CDTF">2017-11-03T14:25:00Z</dcterms:modified>
</cp:coreProperties>
</file>